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CED" w:rsidRP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83CED">
        <w:rPr>
          <w:rFonts w:ascii="Courier New" w:hAnsi="Courier New" w:cs="Courier New"/>
          <w:b/>
          <w:sz w:val="20"/>
          <w:szCs w:val="20"/>
          <w:highlight w:val="white"/>
        </w:rPr>
        <w:t xml:space="preserve">Listing 1. Stworzony w oparciu o funkcje SPL kod pliku </w:t>
      </w:r>
      <w:proofErr w:type="spellStart"/>
      <w:r w:rsidRPr="00E83CED">
        <w:rPr>
          <w:rFonts w:ascii="Courier New" w:hAnsi="Courier New" w:cs="Courier New"/>
          <w:b/>
          <w:sz w:val="20"/>
          <w:szCs w:val="20"/>
          <w:highlight w:val="white"/>
        </w:rPr>
        <w:t>main</w:t>
      </w:r>
      <w:r w:rsidRPr="00E83CED">
        <w:rPr>
          <w:rFonts w:ascii="Courier New" w:hAnsi="Courier New" w:cs="Courier New"/>
          <w:b/>
          <w:bCs/>
          <w:sz w:val="20"/>
          <w:szCs w:val="20"/>
          <w:highlight w:val="white"/>
        </w:rPr>
        <w:t>.</w:t>
      </w:r>
      <w:proofErr w:type="gramStart"/>
      <w:r w:rsidRPr="00E83CED">
        <w:rPr>
          <w:rFonts w:ascii="Courier New" w:hAnsi="Courier New" w:cs="Courier New"/>
          <w:b/>
          <w:sz w:val="20"/>
          <w:szCs w:val="20"/>
          <w:highlight w:val="white"/>
        </w:rPr>
        <w:t>c</w:t>
      </w:r>
      <w:proofErr w:type="spellEnd"/>
      <w:proofErr w:type="gramEnd"/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"stm8s.h"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avoid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blocking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SWIM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unused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GPIO_PIN_6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: PC3 as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button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), PA3 as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(LED)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GPIO_MODE_IN_FL_NO_IT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GPIO_MODE_OUT_PP_LOW_FAST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GPIO_ReadInputPin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FALSE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GPIO_WriteHigh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GPIO_WriteLow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bookmarkStart w:id="0" w:name="_GoBack"/>
      <w:bookmarkEnd w:id="0"/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P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83CED">
        <w:rPr>
          <w:rFonts w:ascii="Courier New" w:hAnsi="Courier New" w:cs="Courier New"/>
          <w:b/>
          <w:sz w:val="20"/>
          <w:szCs w:val="20"/>
          <w:highlight w:val="white"/>
        </w:rPr>
        <w:t>Listing 2. Przykładowa aplikacja sterująca EXTI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804000"/>
          <w:sz w:val="20"/>
          <w:szCs w:val="20"/>
          <w:highlight w:val="white"/>
        </w:rPr>
      </w:pPr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#</w:t>
      </w:r>
      <w:proofErr w:type="spellStart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>include</w:t>
      </w:r>
      <w:proofErr w:type="spellEnd"/>
      <w:r>
        <w:rPr>
          <w:rFonts w:ascii="Courier New" w:hAnsi="Courier New" w:cs="Courier New"/>
          <w:color w:val="804000"/>
          <w:sz w:val="20"/>
          <w:szCs w:val="20"/>
          <w:highlight w:val="white"/>
        </w:rPr>
        <w:t xml:space="preserve"> "stm8s.h"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interrupt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main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avoid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irreversible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blocking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SWIM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100000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unused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lastRenderedPageBreak/>
        <w:t xml:space="preserve">    GPIOB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GPIO_PIN_6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GPIO_PIN_1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GPIOD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GPIO_PIN_0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GPIO_PIN_2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GPIO_PIN_7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GPIOF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-&gt;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DDR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|=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GPIO_PIN_4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//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configuration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of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pins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: PC3 as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input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button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), PA3 as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output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(LED)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GPIO_MODE_IN_FL_IT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GPIO_Init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GPIO_MODE_OUT_PP_LOW_FAST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ab/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EXTI_SetExtIntSensitivity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EXTI_PORT_GPIOC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EXTI_SENSITIVITY_RISE_ONLY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enableInterrupts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while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if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interrupt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GPIO_WriteHigh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GPIO_WriteLow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GPIOA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GPIO_PIN_3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2000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interrupt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void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delay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long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i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0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&lt;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how_long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i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++)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E83CED" w:rsidRP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0"/>
          <w:szCs w:val="20"/>
          <w:highlight w:val="white"/>
        </w:rPr>
      </w:pPr>
      <w:r w:rsidRPr="00E83CED">
        <w:rPr>
          <w:rFonts w:ascii="Courier New" w:hAnsi="Courier New" w:cs="Courier New"/>
          <w:b/>
          <w:sz w:val="20"/>
          <w:szCs w:val="20"/>
          <w:highlight w:val="white"/>
        </w:rPr>
        <w:t>Listing 3. Procedura obsługi przerwania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/*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Private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variables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---------------------------------------------------------*/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extern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unsigned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char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interrupt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…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/**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 * </w:t>
      </w:r>
      <w:r>
        <w:rPr>
          <w:rFonts w:ascii="Courier New" w:hAnsi="Courier New" w:cs="Courier New"/>
          <w:b/>
          <w:bCs/>
          <w:color w:val="008080"/>
          <w:sz w:val="20"/>
          <w:szCs w:val="20"/>
          <w:highlight w:val="white"/>
        </w:rPr>
        <w:t>@</w:t>
      </w:r>
      <w:proofErr w:type="spellStart"/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highlight w:val="white"/>
        </w:rPr>
        <w:t>brief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External</w:t>
      </w:r>
      <w:proofErr w:type="spellEnd"/>
      <w:proofErr w:type="gramEnd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Interrupt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PORTC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Interrupt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routine</w:t>
      </w:r>
      <w:proofErr w:type="spellEnd"/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 * </w:t>
      </w:r>
      <w:r>
        <w:rPr>
          <w:rFonts w:ascii="Courier New" w:hAnsi="Courier New" w:cs="Courier New"/>
          <w:b/>
          <w:bCs/>
          <w:color w:val="008080"/>
          <w:sz w:val="20"/>
          <w:szCs w:val="20"/>
          <w:highlight w:val="white"/>
        </w:rPr>
        <w:t>@</w:t>
      </w:r>
      <w:proofErr w:type="gramStart"/>
      <w:r>
        <w:rPr>
          <w:rFonts w:ascii="Courier New" w:hAnsi="Courier New" w:cs="Courier New"/>
          <w:b/>
          <w:bCs/>
          <w:color w:val="008080"/>
          <w:sz w:val="20"/>
          <w:szCs w:val="20"/>
          <w:highlight w:val="white"/>
        </w:rPr>
        <w:t>param</w:t>
      </w: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None</w:t>
      </w:r>
      <w:proofErr w:type="spellEnd"/>
      <w:proofErr w:type="gramEnd"/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8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 * </w:t>
      </w:r>
      <w:r>
        <w:rPr>
          <w:rFonts w:ascii="Courier New" w:hAnsi="Courier New" w:cs="Courier New"/>
          <w:b/>
          <w:bCs/>
          <w:color w:val="008080"/>
          <w:sz w:val="20"/>
          <w:szCs w:val="20"/>
          <w:highlight w:val="white"/>
        </w:rPr>
        <w:t>@</w:t>
      </w:r>
      <w:proofErr w:type="spellStart"/>
      <w:r>
        <w:rPr>
          <w:rFonts w:ascii="Courier New" w:hAnsi="Courier New" w:cs="Courier New"/>
          <w:b/>
          <w:bCs/>
          <w:color w:val="008080"/>
          <w:sz w:val="20"/>
          <w:szCs w:val="20"/>
          <w:highlight w:val="white"/>
        </w:rPr>
        <w:t>retval</w:t>
      </w:r>
      <w:proofErr w:type="spellEnd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80"/>
          <w:sz w:val="20"/>
          <w:szCs w:val="20"/>
          <w:highlight w:val="white"/>
        </w:rPr>
        <w:t>None</w:t>
      </w:r>
      <w:proofErr w:type="spellEnd"/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80"/>
          <w:sz w:val="20"/>
          <w:szCs w:val="20"/>
          <w:highlight w:val="white"/>
        </w:rPr>
        <w:t xml:space="preserve">  */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INTERRUPT_HANDLER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EXTI_PORTC_IRQHandler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5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interrupt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FF8000"/>
          <w:sz w:val="20"/>
          <w:szCs w:val="20"/>
          <w:highlight w:val="white"/>
        </w:rPr>
        <w:t>1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E83CED" w:rsidRDefault="00E83CED" w:rsidP="00E83CED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E17042" w:rsidRDefault="00E17042"/>
    <w:sectPr w:rsidR="00E17042" w:rsidSect="00E83CED">
      <w:pgSz w:w="12240" w:h="15840"/>
      <w:pgMar w:top="1440" w:right="1080" w:bottom="1440" w:left="108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CED"/>
    <w:rsid w:val="00E17042"/>
    <w:rsid w:val="00E8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225762-BD26-4A00-B019-F28D8A0D0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2018-03-26T20:06:00Z</dcterms:created>
  <dcterms:modified xsi:type="dcterms:W3CDTF">2018-03-26T20:07:00Z</dcterms:modified>
</cp:coreProperties>
</file>